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D56" w14:textId="1D72A8E1" w:rsidR="00EA3785" w:rsidRDefault="0093294B" w:rsidP="00C605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3809C" wp14:editId="0E0B8011">
                <wp:simplePos x="0" y="0"/>
                <wp:positionH relativeFrom="column">
                  <wp:posOffset>998236</wp:posOffset>
                </wp:positionH>
                <wp:positionV relativeFrom="paragraph">
                  <wp:posOffset>940716</wp:posOffset>
                </wp:positionV>
                <wp:extent cx="4102735" cy="27051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735" cy="2705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10407" w14:textId="77777777" w:rsidR="00591567" w:rsidRDefault="00591567" w:rsidP="0093294B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73809C" id="Rectangle 2" o:spid="_x0000_s1026" style="position:absolute;left:0;text-align:left;margin-left:78.6pt;margin-top:74.05pt;width:323.05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" fillcolor="#5b9bd5 [3204]" stroked="f" strokeweight="1pt">
                <v:textbox>
                  <w:txbxContent>
                    <w:p w14:paraId="17D10407" w14:textId="77777777" w:rsidR="00591567" w:rsidRDefault="00591567" w:rsidP="0093294B">
                      <w:p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theme="minorHAnsi"/>
          <w:noProof/>
        </w:rPr>
        <w:drawing>
          <wp:inline distT="0" distB="0" distL="0" distR="0" wp14:anchorId="4AAF2B18" wp14:editId="7F6486B2">
            <wp:extent cx="1301006" cy="8651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k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06" cy="8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04391194"/>
      <w:r w:rsidR="00591567">
        <w:rPr>
          <w:noProof/>
        </w:rPr>
        <w:drawing>
          <wp:inline distT="0" distB="0" distL="0" distR="0" wp14:anchorId="7EF8622F" wp14:editId="14B5747B">
            <wp:extent cx="3330101" cy="895061"/>
            <wp:effectExtent l="0" t="0" r="3810" b="635"/>
            <wp:docPr id="4" name="Picture 4" descr="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01" cy="89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4621A" w14:textId="06DB12F3" w:rsidR="0093294B" w:rsidRDefault="0093294B" w:rsidP="00C605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23C18" wp14:editId="47DE1F5A">
                <wp:simplePos x="0" y="0"/>
                <wp:positionH relativeFrom="column">
                  <wp:posOffset>1083995</wp:posOffset>
                </wp:positionH>
                <wp:positionV relativeFrom="paragraph">
                  <wp:posOffset>4123</wp:posOffset>
                </wp:positionV>
                <wp:extent cx="4174434" cy="270344"/>
                <wp:effectExtent l="0" t="0" r="1714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34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AE9A5" w14:textId="77777777" w:rsidR="00591567" w:rsidRPr="002B2C83" w:rsidRDefault="00591567" w:rsidP="00591567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2C83">
                              <w:rPr>
                                <w:rFonts w:ascii="Calibri" w:hAnsi="Calibri" w:cs="Arial"/>
                                <w:b/>
                                <w:i/>
                                <w:sz w:val="20"/>
                                <w:szCs w:val="20"/>
                              </w:rPr>
                              <w:t>“An Online Instructional System for Raising Student Achievement”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23C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5.35pt;margin-top:.3pt;width:328.7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" fillcolor="white [3201]" strokeweight=".5pt">
                <v:textbox>
                  <w:txbxContent>
                    <w:p w14:paraId="7C6AE9A5" w14:textId="77777777" w:rsidR="00591567" w:rsidRPr="002B2C83" w:rsidRDefault="00591567" w:rsidP="00591567">
                      <w:pPr>
                        <w:rPr>
                          <w:rFonts w:ascii="Calibri" w:hAnsi="Calibri" w:cs="Arial"/>
                          <w:b/>
                          <w:i/>
                          <w:sz w:val="20"/>
                          <w:szCs w:val="20"/>
                        </w:rPr>
                      </w:pPr>
                      <w:r w:rsidRPr="002B2C83">
                        <w:rPr>
                          <w:rFonts w:ascii="Calibri" w:hAnsi="Calibri" w:cs="Arial"/>
                          <w:b/>
                          <w:i/>
                          <w:sz w:val="20"/>
                          <w:szCs w:val="20"/>
                        </w:rPr>
                        <w:t>“An Online Instructional System for Raising Student Achievement”</w:t>
                      </w:r>
                    </w:p>
                  </w:txbxContent>
                </v:textbox>
              </v:shape>
            </w:pict>
          </mc:Fallback>
        </mc:AlternateContent>
      </w:r>
    </w:p>
    <w:p w14:paraId="2F89186F" w14:textId="77777777" w:rsidR="00734D55" w:rsidRDefault="00734D55" w:rsidP="00811F38">
      <w:pPr>
        <w:jc w:val="center"/>
        <w:rPr>
          <w:rFonts w:cstheme="minorHAnsi"/>
          <w:b/>
        </w:rPr>
      </w:pPr>
    </w:p>
    <w:p w14:paraId="036FD443" w14:textId="52D77AA6" w:rsidR="00811F38" w:rsidRDefault="00811F38" w:rsidP="00811F38">
      <w:pPr>
        <w:jc w:val="center"/>
        <w:rPr>
          <w:rFonts w:cstheme="minorHAnsi"/>
          <w:b/>
        </w:rPr>
      </w:pPr>
      <w:r>
        <w:rPr>
          <w:rFonts w:cstheme="minorHAnsi"/>
          <w:b/>
        </w:rPr>
        <w:t>MY PERSONAL LC LOCKER</w:t>
      </w:r>
      <w:r>
        <w:rPr>
          <w:rFonts w:cstheme="minorHAnsi"/>
          <w:b/>
        </w:rPr>
        <w:br/>
        <w:t>IMPLEMENTATION BRIEFING AND SUCCESSFUL PRACTICE WORKSHEET</w:t>
      </w:r>
    </w:p>
    <w:p w14:paraId="742EC3E9" w14:textId="77777777" w:rsidR="00811F38" w:rsidRDefault="00811F38" w:rsidP="00811F38">
      <w:pPr>
        <w:rPr>
          <w:rFonts w:cstheme="minorHAnsi"/>
          <w:b/>
        </w:rPr>
      </w:pPr>
      <w:r>
        <w:rPr>
          <w:rFonts w:cstheme="minorHAnsi"/>
          <w:b/>
        </w:rPr>
        <w:t>AFTER Tool Implementation:</w:t>
      </w:r>
    </w:p>
    <w:p w14:paraId="411EBCFA" w14:textId="496731B4" w:rsidR="00811F38" w:rsidRPr="0033085D" w:rsidRDefault="00811F38" w:rsidP="00811F38">
      <w:pPr>
        <w:rPr>
          <w:rFonts w:cstheme="minorHAnsi"/>
        </w:rPr>
      </w:pPr>
      <w:r w:rsidRPr="0033085D">
        <w:rPr>
          <w:rFonts w:cstheme="minorHAnsi"/>
        </w:rPr>
        <w:t xml:space="preserve">The ABC’s of Learning Connect is to ALWAYS BE CONNECTING now and in the future.  Brief notes following any practice will </w:t>
      </w:r>
      <w:r>
        <w:rPr>
          <w:rFonts w:cstheme="minorHAnsi"/>
        </w:rPr>
        <w:t xml:space="preserve">allow </w:t>
      </w:r>
      <w:r w:rsidRPr="0033085D">
        <w:rPr>
          <w:rFonts w:cstheme="minorHAnsi"/>
        </w:rPr>
        <w:t xml:space="preserve">for constant improvement in </w:t>
      </w:r>
      <w:r>
        <w:rPr>
          <w:rFonts w:cstheme="minorHAnsi"/>
        </w:rPr>
        <w:t xml:space="preserve">your practice and </w:t>
      </w:r>
      <w:r w:rsidRPr="0033085D">
        <w:rPr>
          <w:rFonts w:cstheme="minorHAnsi"/>
        </w:rPr>
        <w:t xml:space="preserve">student achievement in the future.  As a master teacher, we ask that you also be prepared to share your practice and expertise with others by completing and saving this form to your locker and submitting </w:t>
      </w:r>
      <w:r w:rsidR="00EC01AF">
        <w:rPr>
          <w:rFonts w:cstheme="minorHAnsi"/>
        </w:rPr>
        <w:t>this br</w:t>
      </w:r>
      <w:r w:rsidRPr="0033085D">
        <w:rPr>
          <w:rFonts w:cstheme="minorHAnsi"/>
        </w:rPr>
        <w:t xml:space="preserve">ief feedback and testimony to Learning Connect. </w:t>
      </w:r>
    </w:p>
    <w:p w14:paraId="53449C0F" w14:textId="77777777" w:rsidR="00811F38" w:rsidRDefault="00811F38" w:rsidP="00811F38">
      <w:pPr>
        <w:pStyle w:val="ListParagraph"/>
        <w:numPr>
          <w:ilvl w:val="0"/>
          <w:numId w:val="1"/>
        </w:numPr>
        <w:ind w:left="720"/>
        <w:rPr>
          <w:rFonts w:cstheme="minorHAnsi"/>
        </w:rPr>
      </w:pPr>
      <w:r>
        <w:rPr>
          <w:rFonts w:cstheme="minorHAnsi"/>
        </w:rPr>
        <w:t>Implementation Date:</w:t>
      </w:r>
    </w:p>
    <w:p w14:paraId="0A23D21B" w14:textId="77777777" w:rsidR="00811F38" w:rsidRPr="0033085D" w:rsidRDefault="00811F38" w:rsidP="00811F38">
      <w:pPr>
        <w:rPr>
          <w:rFonts w:cstheme="minorHAnsi"/>
        </w:rPr>
      </w:pPr>
    </w:p>
    <w:p w14:paraId="1B400371" w14:textId="77777777" w:rsidR="00811F38" w:rsidRDefault="00811F38" w:rsidP="00811F38">
      <w:pPr>
        <w:pStyle w:val="ListParagraph"/>
        <w:numPr>
          <w:ilvl w:val="0"/>
          <w:numId w:val="1"/>
        </w:numPr>
        <w:ind w:left="720"/>
        <w:rPr>
          <w:rFonts w:cstheme="minorHAnsi"/>
        </w:rPr>
      </w:pPr>
      <w:r>
        <w:rPr>
          <w:rFonts w:cstheme="minorHAnsi"/>
        </w:rPr>
        <w:t>Briefly</w:t>
      </w:r>
      <w:r w:rsidRPr="009C2D63">
        <w:rPr>
          <w:rFonts w:cstheme="minorHAnsi"/>
        </w:rPr>
        <w:t xml:space="preserve"> describe</w:t>
      </w:r>
      <w:r>
        <w:rPr>
          <w:rFonts w:cstheme="minorHAnsi"/>
        </w:rPr>
        <w:t xml:space="preserve">, if any, </w:t>
      </w:r>
      <w:r w:rsidRPr="009C2D63">
        <w:rPr>
          <w:rFonts w:cstheme="minorHAnsi"/>
        </w:rPr>
        <w:t xml:space="preserve">changes </w:t>
      </w:r>
      <w:r>
        <w:rPr>
          <w:rFonts w:cstheme="minorHAnsi"/>
        </w:rPr>
        <w:t xml:space="preserve">made </w:t>
      </w:r>
      <w:r w:rsidRPr="009C2D63">
        <w:rPr>
          <w:rFonts w:cstheme="minorHAnsi"/>
        </w:rPr>
        <w:t xml:space="preserve">to </w:t>
      </w:r>
      <w:r>
        <w:rPr>
          <w:rFonts w:cstheme="minorHAnsi"/>
        </w:rPr>
        <w:t xml:space="preserve">the </w:t>
      </w:r>
      <w:r w:rsidRPr="009C2D63">
        <w:rPr>
          <w:rFonts w:cstheme="minorHAnsi"/>
        </w:rPr>
        <w:t>implementation process (one to two sentences).</w:t>
      </w:r>
    </w:p>
    <w:p w14:paraId="01D0D148" w14:textId="77777777" w:rsidR="00811F38" w:rsidRDefault="00811F38" w:rsidP="00811F38">
      <w:pPr>
        <w:rPr>
          <w:rFonts w:cstheme="minorHAnsi"/>
        </w:rPr>
      </w:pPr>
    </w:p>
    <w:p w14:paraId="77990236" w14:textId="77777777" w:rsidR="00811F38" w:rsidRDefault="00811F38" w:rsidP="00811F38">
      <w:pPr>
        <w:pStyle w:val="ListParagraph"/>
        <w:numPr>
          <w:ilvl w:val="0"/>
          <w:numId w:val="1"/>
        </w:numPr>
        <w:ind w:left="720"/>
        <w:rPr>
          <w:rFonts w:cstheme="minorHAnsi"/>
        </w:rPr>
      </w:pPr>
      <w:r>
        <w:rPr>
          <w:rFonts w:cstheme="minorHAnsi"/>
        </w:rPr>
        <w:t>What did you like most about the learning tool?</w:t>
      </w:r>
    </w:p>
    <w:p w14:paraId="43F6BA84" w14:textId="77777777" w:rsidR="00811F38" w:rsidRDefault="00811F38" w:rsidP="00811F38">
      <w:pPr>
        <w:rPr>
          <w:rFonts w:cstheme="minorHAnsi"/>
        </w:rPr>
      </w:pPr>
    </w:p>
    <w:p w14:paraId="19AAB0C3" w14:textId="77777777" w:rsidR="00811F38" w:rsidRDefault="00811F38" w:rsidP="00811F38">
      <w:pPr>
        <w:pStyle w:val="ListParagraph"/>
        <w:numPr>
          <w:ilvl w:val="0"/>
          <w:numId w:val="1"/>
        </w:numPr>
        <w:ind w:left="720"/>
        <w:rPr>
          <w:rFonts w:cstheme="minorHAnsi"/>
        </w:rPr>
      </w:pPr>
      <w:r>
        <w:rPr>
          <w:rFonts w:cstheme="minorHAnsi"/>
        </w:rPr>
        <w:t>What did you like least about the learning tool?</w:t>
      </w:r>
    </w:p>
    <w:p w14:paraId="31213521" w14:textId="77777777" w:rsidR="00811F38" w:rsidRPr="007B03CC" w:rsidRDefault="00811F38" w:rsidP="00811F38">
      <w:pPr>
        <w:rPr>
          <w:rFonts w:cstheme="minorHAnsi"/>
        </w:rPr>
      </w:pPr>
    </w:p>
    <w:p w14:paraId="61FFF84C" w14:textId="77777777" w:rsidR="00811F38" w:rsidRDefault="00811F38" w:rsidP="00811F38">
      <w:pPr>
        <w:pStyle w:val="ListParagraph"/>
        <w:numPr>
          <w:ilvl w:val="0"/>
          <w:numId w:val="1"/>
        </w:numPr>
        <w:ind w:left="720"/>
        <w:rPr>
          <w:rFonts w:cstheme="minorHAnsi"/>
        </w:rPr>
      </w:pPr>
      <w:r>
        <w:rPr>
          <w:rFonts w:cstheme="minorHAnsi"/>
        </w:rPr>
        <w:t xml:space="preserve">What </w:t>
      </w:r>
      <w:r w:rsidRPr="004F03B1">
        <w:rPr>
          <w:rFonts w:cstheme="minorHAnsi"/>
        </w:rPr>
        <w:t>if any, adjustments or improvements would you suggest</w:t>
      </w:r>
      <w:r>
        <w:rPr>
          <w:rFonts w:cstheme="minorHAnsi"/>
        </w:rPr>
        <w:t>?</w:t>
      </w:r>
    </w:p>
    <w:p w14:paraId="0025CD4A" w14:textId="77777777" w:rsidR="00811F38" w:rsidRPr="007B03CC" w:rsidRDefault="00811F38" w:rsidP="00811F38">
      <w:pPr>
        <w:rPr>
          <w:rFonts w:cstheme="minorHAnsi"/>
        </w:rPr>
      </w:pPr>
    </w:p>
    <w:p w14:paraId="4541442F" w14:textId="77777777" w:rsidR="00811F38" w:rsidRDefault="00811F38" w:rsidP="00811F38">
      <w:pPr>
        <w:pStyle w:val="ListParagraph"/>
        <w:numPr>
          <w:ilvl w:val="0"/>
          <w:numId w:val="1"/>
        </w:numPr>
        <w:ind w:left="720"/>
        <w:rPr>
          <w:rFonts w:cstheme="minorHAnsi"/>
        </w:rPr>
      </w:pPr>
      <w:r>
        <w:rPr>
          <w:rFonts w:cstheme="minorHAnsi"/>
        </w:rPr>
        <w:t>Would you use this tool again?             YES                   NO</w:t>
      </w:r>
    </w:p>
    <w:p w14:paraId="73E190AB" w14:textId="77777777" w:rsidR="00811F38" w:rsidRDefault="00811F38" w:rsidP="00811F38">
      <w:pPr>
        <w:rPr>
          <w:rFonts w:cstheme="minorHAnsi"/>
        </w:rPr>
      </w:pPr>
    </w:p>
    <w:p w14:paraId="2F77F74B" w14:textId="77777777" w:rsidR="00811F38" w:rsidRPr="002E3550" w:rsidRDefault="00811F38" w:rsidP="00811F38">
      <w:pPr>
        <w:rPr>
          <w:rFonts w:cstheme="minorHAnsi"/>
          <w:b/>
        </w:rPr>
      </w:pPr>
      <w:r w:rsidRPr="002E3550">
        <w:rPr>
          <w:rFonts w:cstheme="minorHAnsi"/>
          <w:b/>
        </w:rPr>
        <w:t>SUCCESSFUL PRACTICE</w:t>
      </w:r>
      <w:r>
        <w:rPr>
          <w:rFonts w:cstheme="minorHAnsi"/>
          <w:b/>
        </w:rPr>
        <w:t xml:space="preserve"> - </w:t>
      </w:r>
      <w:r w:rsidRPr="002E3550">
        <w:rPr>
          <w:rFonts w:cstheme="minorHAnsi"/>
        </w:rPr>
        <w:t>I</w:t>
      </w:r>
      <w:r>
        <w:rPr>
          <w:rFonts w:cstheme="minorHAnsi"/>
        </w:rPr>
        <w:t>f</w:t>
      </w:r>
      <w:r w:rsidRPr="002E3550">
        <w:rPr>
          <w:rFonts w:cstheme="minorHAnsi"/>
        </w:rPr>
        <w:t xml:space="preserve"> </w:t>
      </w:r>
      <w:r>
        <w:rPr>
          <w:rFonts w:cstheme="minorHAnsi"/>
        </w:rPr>
        <w:t>YES to question F</w:t>
      </w:r>
      <w:r w:rsidRPr="002E3550">
        <w:rPr>
          <w:rFonts w:cstheme="minorHAnsi"/>
        </w:rPr>
        <w:t>, this tool qualifies as a successful practice for you</w:t>
      </w:r>
      <w:r>
        <w:rPr>
          <w:rFonts w:cstheme="minorHAnsi"/>
        </w:rPr>
        <w:t>.</w:t>
      </w:r>
    </w:p>
    <w:p w14:paraId="2856C5CC" w14:textId="77777777" w:rsidR="00811F38" w:rsidRDefault="00811F38" w:rsidP="00811F38">
      <w:pPr>
        <w:pStyle w:val="ListParagraph"/>
        <w:numPr>
          <w:ilvl w:val="0"/>
          <w:numId w:val="1"/>
        </w:numPr>
        <w:ind w:left="720"/>
        <w:rPr>
          <w:rFonts w:cstheme="minorHAnsi"/>
        </w:rPr>
      </w:pPr>
      <w:r>
        <w:rPr>
          <w:rFonts w:cstheme="minorHAnsi"/>
        </w:rPr>
        <w:t>Describe the benefits of this tool for your students.</w:t>
      </w:r>
    </w:p>
    <w:p w14:paraId="23EEFCE0" w14:textId="77777777" w:rsidR="00811F38" w:rsidRDefault="00811F38" w:rsidP="00811F38">
      <w:pPr>
        <w:rPr>
          <w:rFonts w:cstheme="minorHAnsi"/>
        </w:rPr>
      </w:pPr>
    </w:p>
    <w:p w14:paraId="7775BEB6" w14:textId="29F9FE84" w:rsidR="00811F38" w:rsidRPr="00EB2737" w:rsidRDefault="00811F38" w:rsidP="00811F38">
      <w:pPr>
        <w:pStyle w:val="ListParagraph"/>
        <w:numPr>
          <w:ilvl w:val="0"/>
          <w:numId w:val="1"/>
        </w:numPr>
        <w:ind w:left="720"/>
        <w:rPr>
          <w:rFonts w:cstheme="minorHAnsi"/>
        </w:rPr>
      </w:pPr>
      <w:r w:rsidRPr="00EB2737">
        <w:rPr>
          <w:rFonts w:cstheme="minorHAnsi"/>
        </w:rPr>
        <w:t>Describe the benefits of this tool for the teacher.</w:t>
      </w:r>
    </w:p>
    <w:bookmarkEnd w:id="0"/>
    <w:p w14:paraId="40AC551F" w14:textId="5F6D850D" w:rsidR="0093294B" w:rsidRDefault="0093294B" w:rsidP="00C60569">
      <w:pPr>
        <w:jc w:val="center"/>
      </w:pPr>
    </w:p>
    <w:sectPr w:rsidR="0093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F296C"/>
    <w:multiLevelType w:val="hybridMultilevel"/>
    <w:tmpl w:val="8B34CB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290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67"/>
    <w:rsid w:val="001605B1"/>
    <w:rsid w:val="001B3C4B"/>
    <w:rsid w:val="001F0862"/>
    <w:rsid w:val="00205237"/>
    <w:rsid w:val="00231350"/>
    <w:rsid w:val="00397A25"/>
    <w:rsid w:val="0040430C"/>
    <w:rsid w:val="004158D8"/>
    <w:rsid w:val="00443821"/>
    <w:rsid w:val="0044486B"/>
    <w:rsid w:val="004C6B17"/>
    <w:rsid w:val="00591567"/>
    <w:rsid w:val="005A30D1"/>
    <w:rsid w:val="00606B3B"/>
    <w:rsid w:val="00734D55"/>
    <w:rsid w:val="0076652E"/>
    <w:rsid w:val="007C24B9"/>
    <w:rsid w:val="00811F38"/>
    <w:rsid w:val="00836D6E"/>
    <w:rsid w:val="00926876"/>
    <w:rsid w:val="0093294B"/>
    <w:rsid w:val="00993C9F"/>
    <w:rsid w:val="009A640C"/>
    <w:rsid w:val="009C0120"/>
    <w:rsid w:val="00A31730"/>
    <w:rsid w:val="00A4479A"/>
    <w:rsid w:val="00B179AA"/>
    <w:rsid w:val="00C60569"/>
    <w:rsid w:val="00D15621"/>
    <w:rsid w:val="00D4047A"/>
    <w:rsid w:val="00D47DA6"/>
    <w:rsid w:val="00D82A91"/>
    <w:rsid w:val="00DC628D"/>
    <w:rsid w:val="00EA3785"/>
    <w:rsid w:val="00EB2737"/>
    <w:rsid w:val="00EC01AF"/>
    <w:rsid w:val="00F77756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62EA"/>
  <w15:chartTrackingRefBased/>
  <w15:docId w15:val="{C0F448B3-4350-4F6C-91E6-B11AF7F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58D8"/>
  </w:style>
  <w:style w:type="paragraph" w:styleId="ListParagraph">
    <w:name w:val="List Paragraph"/>
    <w:basedOn w:val="Normal"/>
    <w:uiPriority w:val="34"/>
    <w:qFormat/>
    <w:rsid w:val="00397A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7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problemsolvers.blogspot.com.es/2011/04/locker-desig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</dc:creator>
  <cp:keywords/>
  <dc:description/>
  <cp:lastModifiedBy>Karen Warner</cp:lastModifiedBy>
  <cp:revision>2</cp:revision>
  <dcterms:created xsi:type="dcterms:W3CDTF">2023-02-06T12:48:00Z</dcterms:created>
  <dcterms:modified xsi:type="dcterms:W3CDTF">2023-02-06T12:48:00Z</dcterms:modified>
</cp:coreProperties>
</file>